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FB" w:rsidRDefault="00C82994">
      <w:pPr>
        <w:spacing w:line="360" w:lineRule="auto"/>
        <w:jc w:val="center"/>
        <w:rPr>
          <w:rFonts w:asciiTheme="minorEastAsia" w:hAnsiTheme="minorEastAsia" w:cs="Microsoft YaHei UI"/>
          <w:b/>
          <w:sz w:val="36"/>
          <w:szCs w:val="36"/>
        </w:rPr>
      </w:pPr>
      <w:r>
        <w:rPr>
          <w:rFonts w:asciiTheme="minorEastAsia" w:hAnsiTheme="minorEastAsia" w:cs="Microsoft YaHei UI" w:hint="eastAsia"/>
          <w:b/>
          <w:sz w:val="36"/>
          <w:szCs w:val="36"/>
        </w:rPr>
        <w:t>马应龙药业2</w:t>
      </w:r>
      <w:r>
        <w:rPr>
          <w:rFonts w:asciiTheme="minorEastAsia" w:hAnsiTheme="minorEastAsia" w:cs="Microsoft YaHei UI"/>
          <w:b/>
          <w:sz w:val="36"/>
          <w:szCs w:val="36"/>
        </w:rPr>
        <w:t>024</w:t>
      </w:r>
      <w:r>
        <w:rPr>
          <w:rFonts w:asciiTheme="minorEastAsia" w:hAnsiTheme="minorEastAsia" w:cs="Microsoft YaHei UI" w:hint="eastAsia"/>
          <w:b/>
          <w:sz w:val="36"/>
          <w:szCs w:val="36"/>
        </w:rPr>
        <w:t>年促宣礼品采购</w:t>
      </w:r>
    </w:p>
    <w:p w:rsidR="00C128FB" w:rsidRDefault="00C82994">
      <w:pPr>
        <w:spacing w:line="360" w:lineRule="auto"/>
        <w:jc w:val="center"/>
        <w:rPr>
          <w:rFonts w:asciiTheme="minorEastAsia" w:hAnsiTheme="minorEastAsia" w:cs="Microsoft YaHei UI"/>
          <w:b/>
          <w:sz w:val="36"/>
          <w:szCs w:val="36"/>
        </w:rPr>
      </w:pPr>
      <w:r>
        <w:rPr>
          <w:rFonts w:asciiTheme="minorEastAsia" w:hAnsiTheme="minorEastAsia" w:cs="Microsoft YaHei UI" w:hint="eastAsia"/>
          <w:b/>
          <w:sz w:val="36"/>
          <w:szCs w:val="36"/>
        </w:rPr>
        <w:t>招标公告</w:t>
      </w:r>
    </w:p>
    <w:p w:rsidR="00C82994" w:rsidRDefault="00C82994">
      <w:pPr>
        <w:spacing w:line="360" w:lineRule="auto"/>
        <w:jc w:val="center"/>
        <w:rPr>
          <w:rFonts w:asciiTheme="minorEastAsia" w:hAnsiTheme="minorEastAsia" w:cs="Microsoft YaHei UI"/>
          <w:b/>
          <w:sz w:val="36"/>
          <w:szCs w:val="36"/>
        </w:rPr>
      </w:pPr>
      <w:bookmarkStart w:id="0" w:name="_GoBack"/>
      <w:bookmarkEnd w:id="0"/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马应龙药业集团股份有限公司拟对</w:t>
      </w:r>
      <w:r w:rsidRPr="00C82994">
        <w:rPr>
          <w:rFonts w:asciiTheme="minorEastAsia" w:hAnsiTheme="minorEastAsia" w:cs="Microsoft YaHei UI" w:hint="eastAsia"/>
          <w:kern w:val="2"/>
          <w:u w:val="single"/>
        </w:rPr>
        <w:t>马应龙药业2024年促宣礼品采购</w:t>
      </w:r>
      <w:r>
        <w:rPr>
          <w:rFonts w:asciiTheme="minorEastAsia" w:hAnsiTheme="minorEastAsia" w:cs="Microsoft YaHei UI" w:hint="eastAsia"/>
          <w:kern w:val="2"/>
        </w:rPr>
        <w:t>项目进行招标，欢迎社会各界有投标意向且符合资格条件的单位前来投标，现就有关事项公告如下：</w:t>
      </w:r>
    </w:p>
    <w:p w:rsidR="00C128FB" w:rsidRDefault="00C82994" w:rsidP="00C82994">
      <w:pPr>
        <w:numPr>
          <w:ilvl w:val="0"/>
          <w:numId w:val="1"/>
        </w:numPr>
        <w:spacing w:line="360" w:lineRule="auto"/>
        <w:rPr>
          <w:rFonts w:asciiTheme="minorEastAsia" w:hAnsiTheme="minorEastAsia" w:cs="Microsoft YaHei UI"/>
          <w:sz w:val="24"/>
        </w:rPr>
      </w:pPr>
      <w:r>
        <w:rPr>
          <w:rFonts w:asciiTheme="minorEastAsia" w:hAnsiTheme="minorEastAsia" w:cs="Microsoft YaHei UI" w:hint="eastAsia"/>
          <w:b/>
          <w:sz w:val="24"/>
        </w:rPr>
        <w:t>项目名称：</w:t>
      </w:r>
      <w:r w:rsidRPr="00C82994">
        <w:rPr>
          <w:rFonts w:asciiTheme="minorEastAsia" w:hAnsiTheme="minorEastAsia" w:cs="Microsoft YaHei UI" w:hint="eastAsia"/>
          <w:sz w:val="24"/>
        </w:rPr>
        <w:t>马应龙药业</w:t>
      </w:r>
      <w:r>
        <w:rPr>
          <w:rFonts w:asciiTheme="minorEastAsia" w:hAnsiTheme="minorEastAsia" w:cs="Microsoft YaHei UI" w:hint="eastAsia"/>
          <w:sz w:val="24"/>
        </w:rPr>
        <w:t>2024年促宣礼品采购</w:t>
      </w:r>
    </w:p>
    <w:p w:rsidR="00C128FB" w:rsidRDefault="00C82994">
      <w:pPr>
        <w:numPr>
          <w:ilvl w:val="0"/>
          <w:numId w:val="1"/>
        </w:numPr>
        <w:spacing w:line="360" w:lineRule="auto"/>
        <w:rPr>
          <w:rFonts w:asciiTheme="minorEastAsia" w:hAnsiTheme="minorEastAsia" w:cs="Microsoft YaHei UI"/>
          <w:b/>
          <w:sz w:val="24"/>
        </w:rPr>
      </w:pPr>
      <w:r>
        <w:rPr>
          <w:rFonts w:asciiTheme="minorEastAsia" w:hAnsiTheme="minorEastAsia" w:cs="Microsoft YaHei UI" w:hint="eastAsia"/>
          <w:b/>
          <w:sz w:val="24"/>
        </w:rPr>
        <w:t>项目概况：</w:t>
      </w:r>
    </w:p>
    <w:p w:rsidR="00C128FB" w:rsidRDefault="00C82994">
      <w:pPr>
        <w:spacing w:line="360" w:lineRule="auto"/>
        <w:rPr>
          <w:rFonts w:asciiTheme="minorEastAsia" w:hAnsiTheme="minorEastAsia" w:cs="Microsoft YaHei UI"/>
          <w:sz w:val="24"/>
        </w:rPr>
      </w:pPr>
      <w:r>
        <w:rPr>
          <w:rFonts w:asciiTheme="minorEastAsia" w:hAnsiTheme="minorEastAsia" w:cs="Microsoft YaHei UI" w:hint="eastAsia"/>
          <w:sz w:val="24"/>
        </w:rPr>
        <w:t xml:space="preserve">    </w:t>
      </w:r>
      <w:r>
        <w:rPr>
          <w:rFonts w:ascii="Microsoft YaHei UI" w:eastAsia="Microsoft YaHei UI" w:hAnsi="Microsoft YaHei UI" w:cs="Microsoft YaHei UI" w:hint="eastAsia"/>
          <w:sz w:val="25"/>
          <w:szCs w:val="25"/>
        </w:rPr>
        <w:t xml:space="preserve"> </w:t>
      </w:r>
      <w:r>
        <w:rPr>
          <w:rFonts w:asciiTheme="minorEastAsia" w:hAnsiTheme="minorEastAsia" w:cs="Microsoft YaHei UI" w:hint="eastAsia"/>
          <w:sz w:val="24"/>
        </w:rPr>
        <w:t>我公司需要的礼品类别包括但不</w:t>
      </w:r>
      <w:proofErr w:type="gramStart"/>
      <w:r>
        <w:rPr>
          <w:rFonts w:asciiTheme="minorEastAsia" w:hAnsiTheme="minorEastAsia" w:cs="Microsoft YaHei UI" w:hint="eastAsia"/>
          <w:sz w:val="24"/>
        </w:rPr>
        <w:t>限于买赠促销</w:t>
      </w:r>
      <w:proofErr w:type="gramEnd"/>
      <w:r>
        <w:rPr>
          <w:rFonts w:asciiTheme="minorEastAsia" w:hAnsiTheme="minorEastAsia" w:cs="Microsoft YaHei UI" w:hint="eastAsia"/>
          <w:sz w:val="24"/>
        </w:rPr>
        <w:t>、会议、品牌宣传。</w:t>
      </w:r>
    </w:p>
    <w:p w:rsidR="00C128FB" w:rsidRDefault="00C82994">
      <w:pPr>
        <w:numPr>
          <w:ilvl w:val="0"/>
          <w:numId w:val="1"/>
        </w:numPr>
        <w:spacing w:line="360" w:lineRule="auto"/>
        <w:rPr>
          <w:rFonts w:asciiTheme="minorEastAsia" w:hAnsiTheme="minorEastAsia" w:cs="Microsoft YaHei UI"/>
          <w:b/>
          <w:sz w:val="24"/>
        </w:rPr>
      </w:pPr>
      <w:r>
        <w:rPr>
          <w:rFonts w:asciiTheme="minorEastAsia" w:hAnsiTheme="minorEastAsia" w:cs="Microsoft YaHei UI" w:hint="eastAsia"/>
          <w:b/>
          <w:sz w:val="24"/>
        </w:rPr>
        <w:t>供应商资格要求：</w:t>
      </w:r>
    </w:p>
    <w:p w:rsidR="00C128FB" w:rsidRDefault="00C82994">
      <w:pPr>
        <w:pStyle w:val="a7"/>
        <w:widowControl/>
        <w:numPr>
          <w:ilvl w:val="0"/>
          <w:numId w:val="2"/>
        </w:numPr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供应商必须具有有效的营业执照；具有本次采购的服务或经营范围，在法律上和财务上独立并能合法运作，具有法人地位和独立订立合同的权力；</w:t>
      </w:r>
    </w:p>
    <w:p w:rsidR="00C128FB" w:rsidRDefault="00C82994">
      <w:pPr>
        <w:pStyle w:val="a7"/>
        <w:widowControl/>
        <w:numPr>
          <w:ilvl w:val="0"/>
          <w:numId w:val="2"/>
        </w:numPr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供应商拟采购品牌礼品须提交代理授权书（代理商适用）等材料；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3、供应商须有履行合同的能力，具有成功的运营案例经验，具备LOGO设计能力、定期或不定期提供新品推荐；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4、供应商办公地址为武汉市内公司（或武汉有办事处），可为马应龙药业提供六个月免费仓库储存，根据合同约定的数量进行分拣、分批送货；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5、提供纳税信用等级证明文件，依法纳税的意识，能开具增值税专用发票；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6、信誉要求：（1）未被责令停业；（2）未被暂停或取消投标资格；（3）财产未被接管或冻结；（4）投标近五年没有骗取中标或严重违约或重大质量问题；（5）投标申请人、法定代表人、拟派项目负责人不在不良行为公示期内。</w:t>
      </w:r>
    </w:p>
    <w:p w:rsidR="00C128FB" w:rsidRDefault="00C82994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四、报名方式</w:t>
      </w:r>
    </w:p>
    <w:p w:rsidR="00C128FB" w:rsidRDefault="00C8299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登记报名需提供如下资料扫描件，主题以“项目名称</w:t>
      </w:r>
      <w:r>
        <w:rPr>
          <w:rFonts w:ascii="宋体" w:eastAsia="宋体" w:hAnsi="宋体" w:cs="Times New Roman"/>
          <w:sz w:val="24"/>
        </w:rPr>
        <w:t>+公司名称+联系人以及联系方式”发送至马应龙药业集团招标办邮箱。未按规定格式发送邮件，一律不予以接受：</w:t>
      </w:r>
    </w:p>
    <w:p w:rsidR="00C128FB" w:rsidRDefault="00C82994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843"/>
        </w:tabs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/>
          <w:color w:val="000000"/>
          <w:kern w:val="0"/>
          <w:sz w:val="24"/>
        </w:rPr>
        <w:t>投标人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有效的</w:t>
      </w:r>
      <w:r>
        <w:rPr>
          <w:rFonts w:ascii="宋体" w:eastAsia="宋体" w:hAnsi="宋体" w:cs="宋体"/>
          <w:color w:val="000000"/>
          <w:kern w:val="0"/>
          <w:sz w:val="24"/>
        </w:rPr>
        <w:t>营业执照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；</w:t>
      </w:r>
    </w:p>
    <w:p w:rsidR="00C128FB" w:rsidRDefault="00C82994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843"/>
        </w:tabs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/>
          <w:color w:val="000000"/>
          <w:kern w:val="0"/>
          <w:sz w:val="24"/>
        </w:rPr>
        <w:t>企业法定代表人授权委托书（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后附授权人身份证并</w:t>
      </w:r>
      <w:r>
        <w:rPr>
          <w:rFonts w:ascii="宋体" w:eastAsia="宋体" w:hAnsi="宋体" w:cs="宋体"/>
          <w:color w:val="000000"/>
          <w:kern w:val="0"/>
          <w:sz w:val="24"/>
        </w:rPr>
        <w:t>加盖单位公章）；</w:t>
      </w:r>
    </w:p>
    <w:p w:rsidR="00C128FB" w:rsidRDefault="00C82994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843"/>
        </w:tabs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代理资格证明文件；</w:t>
      </w:r>
    </w:p>
    <w:p w:rsidR="00C128FB" w:rsidRDefault="00C82994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843"/>
        </w:tabs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lastRenderedPageBreak/>
        <w:t>近三年有效业绩至少1个及设计能力证明文件；</w:t>
      </w:r>
    </w:p>
    <w:p w:rsidR="00C128FB" w:rsidRDefault="00C82994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843"/>
        </w:tabs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在武汉的办公地址及仓储地址证明文件（租赁或买卖合同）；</w:t>
      </w:r>
    </w:p>
    <w:p w:rsidR="00C128FB" w:rsidRDefault="00C82994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843"/>
        </w:tabs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纳税等级证明文件；</w:t>
      </w:r>
    </w:p>
    <w:p w:rsidR="00C128FB" w:rsidRDefault="00C82994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843"/>
        </w:tabs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其他文件资料等。</w:t>
      </w:r>
    </w:p>
    <w:p w:rsidR="00C128FB" w:rsidRDefault="00C82994">
      <w:pPr>
        <w:widowControl/>
        <w:tabs>
          <w:tab w:val="left" w:pos="210"/>
          <w:tab w:val="left" w:pos="709"/>
          <w:tab w:val="left" w:pos="851"/>
          <w:tab w:val="left" w:pos="993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/>
          <w:color w:val="000000"/>
          <w:kern w:val="0"/>
          <w:sz w:val="24"/>
        </w:rPr>
        <w:t>上述资料发邮件至马应龙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招标办</w:t>
      </w:r>
      <w:r>
        <w:rPr>
          <w:rFonts w:ascii="宋体" w:eastAsia="宋体" w:hAnsi="宋体" w:cs="宋体"/>
          <w:color w:val="000000"/>
          <w:kern w:val="0"/>
          <w:sz w:val="24"/>
        </w:rPr>
        <w:t>邮箱，逾期递交的资料不予接受。对于提供虚假资料的投标人，一经查明，取消其投标人资格。</w:t>
      </w:r>
    </w:p>
    <w:p w:rsidR="00C128FB" w:rsidRDefault="00C82994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五、报名截止时间：</w:t>
      </w:r>
      <w:r>
        <w:rPr>
          <w:rFonts w:ascii="宋体" w:eastAsia="宋体" w:hAnsi="宋体"/>
          <w:b/>
          <w:sz w:val="24"/>
          <w:u w:val="single"/>
        </w:rPr>
        <w:t>202</w:t>
      </w:r>
      <w:r>
        <w:rPr>
          <w:rFonts w:ascii="宋体" w:eastAsia="宋体" w:hAnsi="宋体" w:hint="eastAsia"/>
          <w:b/>
          <w:sz w:val="24"/>
          <w:u w:val="single"/>
        </w:rPr>
        <w:t>4</w:t>
      </w:r>
      <w:r>
        <w:rPr>
          <w:rFonts w:ascii="宋体" w:eastAsia="宋体" w:hAnsi="宋体"/>
          <w:b/>
          <w:sz w:val="24"/>
          <w:u w:val="single"/>
        </w:rPr>
        <w:t>年5月</w:t>
      </w:r>
      <w:r w:rsidR="005A18E2">
        <w:rPr>
          <w:rFonts w:ascii="宋体" w:eastAsia="宋体" w:hAnsi="宋体"/>
          <w:b/>
          <w:sz w:val="24"/>
          <w:u w:val="single"/>
        </w:rPr>
        <w:t>28</w:t>
      </w:r>
      <w:r>
        <w:rPr>
          <w:rFonts w:ascii="宋体" w:eastAsia="宋体" w:hAnsi="宋体"/>
          <w:b/>
          <w:sz w:val="24"/>
          <w:u w:val="single"/>
        </w:rPr>
        <w:t>号下午16时前</w:t>
      </w:r>
      <w:r>
        <w:rPr>
          <w:rFonts w:ascii="宋体" w:eastAsia="宋体" w:hAnsi="宋体" w:hint="eastAsia"/>
          <w:b/>
          <w:sz w:val="24"/>
        </w:rPr>
        <w:t>;</w:t>
      </w:r>
      <w:r>
        <w:rPr>
          <w:rFonts w:ascii="宋体" w:hAnsi="宋体" w:cs="宋体" w:hint="eastAsia"/>
          <w:kern w:val="0"/>
          <w:sz w:val="24"/>
        </w:rPr>
        <w:t>逾期不再接受报名。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color w:val="0000FF"/>
          <w:kern w:val="2"/>
        </w:rPr>
      </w:pPr>
      <w:r>
        <w:rPr>
          <w:rFonts w:asciiTheme="minorEastAsia" w:hAnsiTheme="minorEastAsia" w:cs="Microsoft YaHei UI" w:hint="eastAsia"/>
          <w:kern w:val="2"/>
        </w:rPr>
        <w:t>招标办联系人：伍女士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邮箱：zhaobiaoban</w:t>
      </w:r>
      <w:r>
        <w:rPr>
          <w:rFonts w:asciiTheme="minorEastAsia" w:hAnsiTheme="minorEastAsia" w:cs="Microsoft YaHei UI"/>
          <w:kern w:val="2"/>
        </w:rPr>
        <w:t>3</w:t>
      </w:r>
      <w:r>
        <w:rPr>
          <w:rFonts w:asciiTheme="minorEastAsia" w:hAnsiTheme="minorEastAsia" w:cs="Microsoft YaHei UI" w:hint="eastAsia"/>
          <w:kern w:val="2"/>
        </w:rPr>
        <w:t>@mayinglong.cn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电话：027-67126953；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联系地址：武汉市洪山区南湖周家湾100号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jc w:val="both"/>
        <w:rPr>
          <w:rFonts w:asciiTheme="minorEastAsia" w:hAnsiTheme="minorEastAsia" w:cs="Microsoft YaHei UI"/>
          <w:b/>
          <w:kern w:val="2"/>
        </w:rPr>
      </w:pPr>
      <w:r>
        <w:rPr>
          <w:rFonts w:asciiTheme="minorEastAsia" w:hAnsiTheme="minorEastAsia" w:cs="Microsoft YaHei UI" w:hint="eastAsia"/>
          <w:b/>
          <w:kern w:val="2"/>
        </w:rPr>
        <w:t>六、举报方式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如发现招标过程中存在商业贿赂等违反廉政准则的行为，请予以举报，举报内容详实，真实可信。举报途径如下：</w:t>
      </w:r>
    </w:p>
    <w:p w:rsidR="00C82994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举报电话：027—87291163/</w:t>
      </w:r>
      <w:r w:rsidRPr="00C82994">
        <w:rPr>
          <w:rFonts w:asciiTheme="minorEastAsia" w:hAnsiTheme="minorEastAsia" w:cs="Microsoft YaHei UI"/>
          <w:kern w:val="2"/>
        </w:rPr>
        <w:t>87291149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 w:rsidRPr="00C82994">
        <w:rPr>
          <w:rFonts w:asciiTheme="minorEastAsia" w:hAnsiTheme="minorEastAsia" w:cs="Microsoft YaHei UI" w:hint="eastAsia"/>
          <w:kern w:val="2"/>
        </w:rPr>
        <w:t>电</w:t>
      </w:r>
      <w:r>
        <w:rPr>
          <w:rFonts w:asciiTheme="minorEastAsia" w:hAnsiTheme="minorEastAsia" w:cs="Microsoft YaHei UI" w:hint="eastAsia"/>
          <w:kern w:val="2"/>
        </w:rPr>
        <w:t>子邮箱：myl1582jw@126.com</w:t>
      </w:r>
    </w:p>
    <w:p w:rsidR="00C128FB" w:rsidRDefault="00C82994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  <w:r>
        <w:rPr>
          <w:rFonts w:asciiTheme="minorEastAsia" w:hAnsiTheme="minorEastAsia" w:cs="Microsoft YaHei UI" w:hint="eastAsia"/>
          <w:kern w:val="2"/>
        </w:rPr>
        <w:t>邮件地址：马应龙药业集团股份有限公司-</w:t>
      </w:r>
      <w:r w:rsidRPr="00C82994">
        <w:rPr>
          <w:rFonts w:asciiTheme="minorEastAsia" w:hAnsiTheme="minorEastAsia" w:cs="Microsoft YaHei UI" w:hint="eastAsia"/>
          <w:kern w:val="2"/>
        </w:rPr>
        <w:t>党群工作部/法律合</w:t>
      </w:r>
      <w:proofErr w:type="gramStart"/>
      <w:r w:rsidRPr="00C82994">
        <w:rPr>
          <w:rFonts w:asciiTheme="minorEastAsia" w:hAnsiTheme="minorEastAsia" w:cs="Microsoft YaHei UI" w:hint="eastAsia"/>
          <w:kern w:val="2"/>
        </w:rPr>
        <w:t>规</w:t>
      </w:r>
      <w:proofErr w:type="gramEnd"/>
      <w:r w:rsidRPr="00C82994">
        <w:rPr>
          <w:rFonts w:asciiTheme="minorEastAsia" w:hAnsiTheme="minorEastAsia" w:cs="Microsoft YaHei UI" w:hint="eastAsia"/>
          <w:kern w:val="2"/>
        </w:rPr>
        <w:t>部</w:t>
      </w:r>
    </w:p>
    <w:p w:rsidR="00C128FB" w:rsidRDefault="00C128FB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</w:p>
    <w:p w:rsidR="00C128FB" w:rsidRDefault="00C128FB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</w:p>
    <w:p w:rsidR="00C128FB" w:rsidRDefault="00C128FB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</w:p>
    <w:p w:rsidR="00C128FB" w:rsidRDefault="00C128FB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</w:p>
    <w:p w:rsidR="00C128FB" w:rsidRDefault="00C128FB">
      <w:pPr>
        <w:pStyle w:val="a7"/>
        <w:widowControl/>
        <w:spacing w:beforeAutospacing="0" w:after="30" w:afterAutospacing="0" w:line="360" w:lineRule="auto"/>
        <w:ind w:firstLine="420"/>
        <w:jc w:val="both"/>
        <w:rPr>
          <w:rFonts w:asciiTheme="minorEastAsia" w:hAnsiTheme="minorEastAsia" w:cs="Microsoft YaHei UI"/>
          <w:kern w:val="2"/>
        </w:rPr>
      </w:pPr>
    </w:p>
    <w:p w:rsidR="00C128FB" w:rsidRPr="00A92872" w:rsidRDefault="00C82994">
      <w:pPr>
        <w:pStyle w:val="a7"/>
        <w:widowControl/>
        <w:spacing w:beforeAutospacing="0" w:after="30" w:afterAutospacing="0" w:line="360" w:lineRule="auto"/>
        <w:ind w:firstLine="420"/>
        <w:jc w:val="right"/>
        <w:rPr>
          <w:rFonts w:asciiTheme="minorEastAsia" w:hAnsiTheme="minorEastAsia" w:cs="Microsoft YaHei UI"/>
          <w:kern w:val="2"/>
        </w:rPr>
      </w:pPr>
      <w:r w:rsidRPr="00A92872">
        <w:rPr>
          <w:rFonts w:asciiTheme="minorEastAsia" w:hAnsiTheme="minorEastAsia" w:cs="Microsoft YaHei UI" w:hint="eastAsia"/>
          <w:kern w:val="2"/>
        </w:rPr>
        <w:t>马应龙药业集团股份有限公司</w:t>
      </w:r>
    </w:p>
    <w:p w:rsidR="00C128FB" w:rsidRPr="00A92872" w:rsidRDefault="00C82994">
      <w:pPr>
        <w:pStyle w:val="a7"/>
        <w:widowControl/>
        <w:spacing w:beforeAutospacing="0" w:after="30" w:afterAutospacing="0" w:line="360" w:lineRule="auto"/>
        <w:ind w:firstLine="420"/>
        <w:jc w:val="right"/>
        <w:rPr>
          <w:rFonts w:asciiTheme="minorEastAsia" w:hAnsiTheme="minorEastAsia" w:cs="Microsoft YaHei UI"/>
          <w:kern w:val="2"/>
        </w:rPr>
      </w:pPr>
      <w:r w:rsidRPr="00A92872">
        <w:rPr>
          <w:rFonts w:asciiTheme="minorEastAsia" w:hAnsiTheme="minorEastAsia" w:cs="Microsoft YaHei UI" w:hint="eastAsia"/>
          <w:kern w:val="2"/>
        </w:rPr>
        <w:t> 招标管理办公室</w:t>
      </w:r>
    </w:p>
    <w:p w:rsidR="00C128FB" w:rsidRPr="00A92872" w:rsidRDefault="00C82994">
      <w:pPr>
        <w:pStyle w:val="a7"/>
        <w:widowControl/>
        <w:spacing w:beforeAutospacing="0" w:after="30" w:afterAutospacing="0" w:line="360" w:lineRule="auto"/>
        <w:ind w:firstLine="420"/>
        <w:jc w:val="right"/>
        <w:rPr>
          <w:rFonts w:asciiTheme="minorEastAsia" w:hAnsiTheme="minorEastAsia" w:cs="Microsoft YaHei UI"/>
          <w:kern w:val="2"/>
        </w:rPr>
      </w:pPr>
      <w:r w:rsidRPr="00A92872">
        <w:rPr>
          <w:rFonts w:asciiTheme="minorEastAsia" w:hAnsiTheme="minorEastAsia" w:cs="Microsoft YaHei UI" w:hint="eastAsia"/>
          <w:kern w:val="2"/>
        </w:rPr>
        <w:t>2</w:t>
      </w:r>
      <w:r w:rsidRPr="00A92872">
        <w:rPr>
          <w:rFonts w:asciiTheme="minorEastAsia" w:hAnsiTheme="minorEastAsia" w:cs="Microsoft YaHei UI"/>
          <w:kern w:val="2"/>
        </w:rPr>
        <w:t>02</w:t>
      </w:r>
      <w:r w:rsidRPr="00A92872">
        <w:rPr>
          <w:rFonts w:asciiTheme="minorEastAsia" w:hAnsiTheme="minorEastAsia" w:cs="Microsoft YaHei UI" w:hint="eastAsia"/>
          <w:kern w:val="2"/>
        </w:rPr>
        <w:t>4年</w:t>
      </w:r>
      <w:r w:rsidRPr="00A92872">
        <w:rPr>
          <w:rFonts w:asciiTheme="minorEastAsia" w:hAnsiTheme="minorEastAsia" w:cs="Microsoft YaHei UI"/>
          <w:kern w:val="2"/>
        </w:rPr>
        <w:t>5</w:t>
      </w:r>
      <w:r w:rsidRPr="00A92872">
        <w:rPr>
          <w:rFonts w:asciiTheme="minorEastAsia" w:hAnsiTheme="minorEastAsia" w:cs="Microsoft YaHei UI" w:hint="eastAsia"/>
          <w:kern w:val="2"/>
        </w:rPr>
        <w:t>月</w:t>
      </w:r>
      <w:r w:rsidR="005A18E2" w:rsidRPr="00A92872">
        <w:rPr>
          <w:rFonts w:asciiTheme="minorEastAsia" w:hAnsiTheme="minorEastAsia" w:cs="Microsoft YaHei UI"/>
          <w:kern w:val="2"/>
        </w:rPr>
        <w:t>21</w:t>
      </w:r>
      <w:r w:rsidRPr="00A92872">
        <w:rPr>
          <w:rFonts w:asciiTheme="minorEastAsia" w:hAnsiTheme="minorEastAsia" w:cs="Microsoft YaHei UI" w:hint="eastAsia"/>
          <w:kern w:val="2"/>
        </w:rPr>
        <w:t>日</w:t>
      </w:r>
    </w:p>
    <w:p w:rsidR="00C128FB" w:rsidRDefault="00C128FB">
      <w:pPr>
        <w:pStyle w:val="a7"/>
        <w:widowControl/>
        <w:spacing w:beforeAutospacing="0" w:after="30" w:afterAutospacing="0" w:line="360" w:lineRule="auto"/>
        <w:jc w:val="both"/>
        <w:rPr>
          <w:rFonts w:asciiTheme="minorEastAsia" w:hAnsiTheme="minorEastAsia"/>
          <w:b/>
          <w:kern w:val="2"/>
        </w:rPr>
      </w:pPr>
    </w:p>
    <w:p w:rsidR="00C128FB" w:rsidRDefault="00C128FB">
      <w:pPr>
        <w:pStyle w:val="a7"/>
        <w:widowControl/>
        <w:spacing w:beforeAutospacing="0" w:after="30" w:afterAutospacing="0"/>
        <w:jc w:val="both"/>
        <w:rPr>
          <w:b/>
          <w:kern w:val="2"/>
          <w:sz w:val="25"/>
          <w:szCs w:val="25"/>
        </w:rPr>
      </w:pPr>
    </w:p>
    <w:p w:rsidR="00C128FB" w:rsidRDefault="00C128FB">
      <w:pPr>
        <w:pStyle w:val="a7"/>
        <w:widowControl/>
        <w:spacing w:beforeAutospacing="0" w:after="30" w:afterAutospacing="0"/>
        <w:jc w:val="both"/>
        <w:rPr>
          <w:b/>
          <w:kern w:val="2"/>
          <w:sz w:val="25"/>
          <w:szCs w:val="25"/>
        </w:rPr>
      </w:pPr>
    </w:p>
    <w:p w:rsidR="00C128FB" w:rsidRDefault="00C128FB">
      <w:pPr>
        <w:pStyle w:val="a7"/>
        <w:widowControl/>
        <w:spacing w:beforeAutospacing="0" w:after="30" w:afterAutospacing="0"/>
        <w:jc w:val="both"/>
        <w:rPr>
          <w:b/>
          <w:kern w:val="2"/>
          <w:sz w:val="25"/>
          <w:szCs w:val="25"/>
        </w:rPr>
      </w:pPr>
    </w:p>
    <w:p w:rsidR="00C128FB" w:rsidRDefault="00C128FB">
      <w:pPr>
        <w:pStyle w:val="a7"/>
        <w:widowControl/>
        <w:spacing w:beforeAutospacing="0" w:after="30" w:afterAutospacing="0"/>
        <w:jc w:val="both"/>
        <w:rPr>
          <w:rStyle w:val="a8"/>
          <w:rFonts w:ascii="Microsoft YaHei UI" w:eastAsia="Microsoft YaHei UI" w:hAnsi="Microsoft YaHei UI" w:cs="Microsoft YaHei UI"/>
          <w:color w:val="050505"/>
          <w:spacing w:val="8"/>
          <w:sz w:val="22"/>
          <w:szCs w:val="22"/>
          <w:shd w:val="clear" w:color="auto" w:fill="FFFFFF"/>
        </w:rPr>
        <w:sectPr w:rsidR="00C128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128FB" w:rsidRDefault="00C82994">
      <w:pPr>
        <w:pStyle w:val="a7"/>
        <w:widowControl/>
        <w:spacing w:beforeAutospacing="0" w:after="30" w:afterAutospacing="0"/>
        <w:jc w:val="both"/>
      </w:pPr>
      <w:r>
        <w:rPr>
          <w:rStyle w:val="a8"/>
          <w:rFonts w:ascii="Microsoft YaHei UI" w:eastAsia="Microsoft YaHei UI" w:hAnsi="Microsoft YaHei UI" w:cs="Microsoft YaHei UI" w:hint="eastAsia"/>
          <w:color w:val="050505"/>
          <w:spacing w:val="8"/>
          <w:sz w:val="22"/>
          <w:szCs w:val="22"/>
          <w:shd w:val="clear" w:color="auto" w:fill="FFFFFF"/>
        </w:rPr>
        <w:lastRenderedPageBreak/>
        <w:t>拟招标礼品技术参数详情：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622"/>
        <w:gridCol w:w="1378"/>
        <w:gridCol w:w="1215"/>
        <w:gridCol w:w="740"/>
        <w:gridCol w:w="3094"/>
        <w:gridCol w:w="5297"/>
        <w:gridCol w:w="1206"/>
        <w:gridCol w:w="1037"/>
      </w:tblGrid>
      <w:tr w:rsidR="00C128FB">
        <w:trPr>
          <w:trHeight w:val="54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礼品名称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采购量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图 片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产品参数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单个包装方式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LOGO印制方式</w:t>
            </w:r>
          </w:p>
        </w:tc>
      </w:tr>
      <w:tr w:rsidR="00C128FB">
        <w:trPr>
          <w:trHeight w:val="293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保温杯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249555</wp:posOffset>
                  </wp:positionV>
                  <wp:extent cx="1128395" cy="1133475"/>
                  <wp:effectExtent l="0" t="0" r="14605" b="9525"/>
                  <wp:wrapNone/>
                  <wp:docPr id="16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</w:t>
            </w:r>
            <w:r>
              <w:rPr>
                <w:rStyle w:val="font41"/>
                <w:rFonts w:hint="default"/>
                <w:lang w:bidi="ar"/>
              </w:rPr>
              <w:t>博堡（或同等品牌）</w:t>
            </w:r>
            <w:r>
              <w:rPr>
                <w:rStyle w:val="font31"/>
                <w:rFonts w:hint="default"/>
                <w:lang w:bidi="ar"/>
              </w:rPr>
              <w:br/>
              <w:t>产品容量：350mL</w:t>
            </w:r>
            <w:r>
              <w:rPr>
                <w:rStyle w:val="font31"/>
                <w:rFonts w:hint="default"/>
                <w:lang w:bidi="ar"/>
              </w:rPr>
              <w:br/>
              <w:t>产品口径：8.8cm</w:t>
            </w:r>
            <w:r>
              <w:rPr>
                <w:rStyle w:val="font31"/>
                <w:rFonts w:hint="default"/>
                <w:lang w:bidi="ar"/>
              </w:rPr>
              <w:br/>
              <w:t>产品颜色：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咖</w:t>
            </w:r>
            <w:proofErr w:type="gramEnd"/>
            <w:r>
              <w:rPr>
                <w:rStyle w:val="font31"/>
                <w:rFonts w:hint="default"/>
                <w:lang w:bidi="ar"/>
              </w:rPr>
              <w:t xml:space="preserve">色 、渐变粉色 </w:t>
            </w:r>
            <w:r>
              <w:rPr>
                <w:rStyle w:val="font31"/>
                <w:rFonts w:hint="default"/>
                <w:lang w:bidi="ar"/>
              </w:rPr>
              <w:br/>
              <w:t>材质：304不锈钢（食品接触用）塑  料 件：pp（食品接触用）</w:t>
            </w:r>
            <w:r>
              <w:rPr>
                <w:rStyle w:val="font31"/>
                <w:rFonts w:hint="default"/>
                <w:lang w:bidi="ar"/>
              </w:rPr>
              <w:br/>
              <w:t xml:space="preserve">密  封 圈：硅胶（食品接触用） </w:t>
            </w:r>
            <w:r>
              <w:rPr>
                <w:rStyle w:val="font31"/>
                <w:rFonts w:hint="default"/>
                <w:lang w:bidi="ar"/>
              </w:rPr>
              <w:br/>
              <w:t>保温效果：38℃以上 6 小时（室温 20℃ ±5℃，95℃水满容量）</w:t>
            </w:r>
            <w:r>
              <w:rPr>
                <w:rStyle w:val="font31"/>
                <w:rFonts w:hint="default"/>
                <w:lang w:bidi="ar"/>
              </w:rPr>
              <w:br/>
              <w:t>印刷内容：杯身印刷单色LOGO及字体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彩盒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单色丝印</w:t>
            </w:r>
          </w:p>
        </w:tc>
      </w:tr>
      <w:tr w:rsidR="00C128FB">
        <w:trPr>
          <w:trHeight w:val="480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充电宝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8FB" w:rsidRDefault="00C8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462280</wp:posOffset>
                  </wp:positionV>
                  <wp:extent cx="1285240" cy="1189990"/>
                  <wp:effectExtent l="0" t="0" r="10160" b="10160"/>
                  <wp:wrapNone/>
                  <wp:docPr id="17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</w:t>
            </w:r>
            <w:proofErr w:type="gramStart"/>
            <w:r>
              <w:rPr>
                <w:rStyle w:val="font41"/>
                <w:rFonts w:hint="default"/>
                <w:lang w:bidi="ar"/>
              </w:rPr>
              <w:t>沃品</w:t>
            </w:r>
            <w:proofErr w:type="gramEnd"/>
            <w:r>
              <w:rPr>
                <w:rStyle w:val="font41"/>
                <w:rFonts w:hint="default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型号： LQ01   </w:t>
            </w:r>
            <w:r>
              <w:rPr>
                <w:rStyle w:val="font31"/>
                <w:rFonts w:hint="default"/>
                <w:lang w:bidi="ar"/>
              </w:rPr>
              <w:t xml:space="preserve"> 产品特点：自带线22.5W超级快充+PD20W快充移动电源    电池容量：10000mAh；产品尺寸：86*60*27mm； 产品重量：188g</w:t>
            </w:r>
            <w:r>
              <w:rPr>
                <w:rStyle w:val="font31"/>
                <w:rFonts w:hint="default"/>
                <w:lang w:bidi="ar"/>
              </w:rPr>
              <w:br/>
              <w:t xml:space="preserve">输入type-C: 5V/3A  9V/2A  12V1.5A  </w:t>
            </w:r>
            <w:r>
              <w:rPr>
                <w:rStyle w:val="font31"/>
                <w:rFonts w:hint="default"/>
                <w:lang w:bidi="ar"/>
              </w:rPr>
              <w:br/>
              <w:t>Type-c输出:5V/3A  9V/2.22A  12V/1.67A(MAX20W)</w:t>
            </w:r>
            <w:r>
              <w:rPr>
                <w:rStyle w:val="font31"/>
                <w:rFonts w:hint="default"/>
                <w:lang w:bidi="ar"/>
              </w:rPr>
              <w:br/>
              <w:t>Type-c自带线:  4.5V/5A 5V/3A  9V/2 A 12V/1.5A(MAX.22.5W)</w:t>
            </w:r>
            <w:r>
              <w:rPr>
                <w:rStyle w:val="font31"/>
                <w:rFonts w:hint="default"/>
                <w:lang w:bidi="ar"/>
              </w:rPr>
              <w:br/>
              <w:t>lighting自带线:5V/2.4A  9V/2.22A  12V/1.67A(MAX20W)</w:t>
            </w:r>
            <w:r>
              <w:rPr>
                <w:rStyle w:val="font31"/>
                <w:rFonts w:hint="default"/>
                <w:lang w:bidi="ar"/>
              </w:rPr>
              <w:br/>
              <w:t>充电时间：8-10H；颜色：云烟白/芋泥紫；材质：ABS+PC</w:t>
            </w:r>
            <w:r>
              <w:rPr>
                <w:rStyle w:val="font31"/>
                <w:rFonts w:hint="default"/>
                <w:lang w:bidi="ar"/>
              </w:rPr>
              <w:br/>
              <w:t>印刷内容：充电宝正面激光LOGO及字体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彩盒包装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激光镭射</w:t>
            </w:r>
          </w:p>
        </w:tc>
      </w:tr>
      <w:tr w:rsidR="00C128FB">
        <w:trPr>
          <w:trHeight w:val="24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晴雨伞（时尚款）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476250" cy="12700"/>
                  <wp:effectExtent l="0" t="0" r="0" b="0"/>
                  <wp:wrapNone/>
                  <wp:docPr id="14" name="Picture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tabs>
                <w:tab w:val="left" w:pos="557"/>
                <w:tab w:val="center" w:pos="1323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328930</wp:posOffset>
                  </wp:positionV>
                  <wp:extent cx="1174115" cy="899160"/>
                  <wp:effectExtent l="0" t="0" r="6985" b="15240"/>
                  <wp:wrapNone/>
                  <wp:docPr id="26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</w:t>
            </w:r>
            <w:r>
              <w:rPr>
                <w:rStyle w:val="font41"/>
                <w:rFonts w:hint="default"/>
                <w:lang w:bidi="ar"/>
              </w:rPr>
              <w:t xml:space="preserve">天堂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名称：三折伞                                                    类型：晴雨伞多种颜色选择                                                       规格：57CM/8K                                                   伞布材质：高密碰击黑胶                                                  伞架材质：钢+纤维                                                 防晒指数：UPF50+                                                                                                                         印刷工艺：伞面单色印刷2片LOGO和字体 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彩盒包装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单色丝印</w:t>
            </w:r>
          </w:p>
        </w:tc>
      </w:tr>
      <w:tr w:rsidR="00C128FB">
        <w:trPr>
          <w:trHeight w:val="24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晴雨伞（商务款）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105410</wp:posOffset>
                  </wp:positionV>
                  <wp:extent cx="1088390" cy="1060450"/>
                  <wp:effectExtent l="0" t="0" r="16510" b="6350"/>
                  <wp:wrapNone/>
                  <wp:docPr id="2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</w:t>
            </w:r>
            <w:r>
              <w:rPr>
                <w:rStyle w:val="font41"/>
                <w:rFonts w:hint="default"/>
                <w:lang w:bidi="ar"/>
              </w:rPr>
              <w:t>天堂</w:t>
            </w:r>
            <w:r>
              <w:rPr>
                <w:rStyle w:val="font31"/>
                <w:rFonts w:hint="default"/>
                <w:lang w:bidi="ar"/>
              </w:rPr>
              <w:t xml:space="preserve">                                                      名称：三折伞                                                    类型：晴雨伞多种颜色选择                                                        规格：57CM/8K                                                   伞布材质：高密碰击黑胶                                                  伞架材质：钢+纤维                                                 防晒指数：UPF50+                                                                                                                         印刷工艺：伞面单色印刷2片LOGO和字体 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OPP袋包装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彩色印刷</w:t>
            </w:r>
          </w:p>
        </w:tc>
      </w:tr>
      <w:tr w:rsidR="00C128FB">
        <w:trPr>
          <w:trHeight w:val="16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按压式水性笔（黑色/蓝黑）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74295</wp:posOffset>
                  </wp:positionV>
                  <wp:extent cx="647700" cy="942975"/>
                  <wp:effectExtent l="0" t="0" r="0" b="9525"/>
                  <wp:wrapNone/>
                  <wp:docPr id="18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品牌：</w:t>
            </w:r>
            <w:r>
              <w:rPr>
                <w:rStyle w:val="font41"/>
                <w:rFonts w:hint="default"/>
                <w:lang w:bidi="ar"/>
              </w:rPr>
              <w:t>宝克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（或同等品牌）                                                                 /中性笔，0.5笔芯、黑色/医生专用墨蓝色/红色笔芯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可选</w:t>
            </w:r>
            <w:r>
              <w:rPr>
                <w:rStyle w:val="font31"/>
                <w:rFonts w:hint="default"/>
                <w:lang w:bidi="ar"/>
              </w:rPr>
              <w:br/>
              <w:t>印刷内容：笔身和笔夹处印刷单色LOGO及字体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彩盒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单色丝印</w:t>
            </w:r>
          </w:p>
        </w:tc>
      </w:tr>
      <w:tr w:rsidR="00C128FB">
        <w:trPr>
          <w:trHeight w:val="135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方巾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78105</wp:posOffset>
                  </wp:positionV>
                  <wp:extent cx="866775" cy="876935"/>
                  <wp:effectExtent l="0" t="0" r="9525" b="18415"/>
                  <wp:wrapNone/>
                  <wp:docPr id="22" name="Picture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品牌：定制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材质：100%纯棉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规格：30*30cm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包装：半透明塑料袋                                              印刷内容：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水洗标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加LOGO和字体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半透明塑料袋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水洗标印LOGO</w:t>
            </w:r>
          </w:p>
        </w:tc>
      </w:tr>
      <w:tr w:rsidR="00C128FB">
        <w:trPr>
          <w:trHeight w:val="270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塑料袋小号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154940</wp:posOffset>
                  </wp:positionV>
                  <wp:extent cx="948055" cy="942340"/>
                  <wp:effectExtent l="0" t="0" r="4445" b="10160"/>
                  <wp:wrapNone/>
                  <wp:docPr id="1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品牌：定制                                                    产品要求：透明，竖款，背心袋；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尺寸：宽25cm*总高40cm；袋体高30cm+肩带高10cm*肩带宽4cm*边宽10cm；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材质：碳酸钙，可降解材料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印刷内容：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袋体单面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印刷单色LOGO及字体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OPP袋包装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单色丝印</w:t>
            </w:r>
          </w:p>
        </w:tc>
      </w:tr>
      <w:tr w:rsidR="00C128FB">
        <w:trPr>
          <w:trHeight w:val="216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塑料袋大号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161290</wp:posOffset>
                  </wp:positionV>
                  <wp:extent cx="948055" cy="942975"/>
                  <wp:effectExtent l="0" t="0" r="4445" b="9525"/>
                  <wp:wrapNone/>
                  <wp:docPr id="2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品牌：定制                                            产品要求：透明，竖款，背心袋；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尺寸：宽35cm*总高55cm；袋体高43cm+肩带高12cm*肩带宽6cm*边宽16cm；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材质：碳酸钙，可降解材料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印刷内容：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袋体单面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印刷单色LOGO和字体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OPP袋包装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单色丝印</w:t>
            </w:r>
          </w:p>
        </w:tc>
      </w:tr>
      <w:tr w:rsidR="00C128FB">
        <w:trPr>
          <w:trHeight w:val="209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折叠支架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201930</wp:posOffset>
                  </wp:positionV>
                  <wp:extent cx="903605" cy="1009650"/>
                  <wp:effectExtent l="0" t="0" r="10795" b="0"/>
                  <wp:wrapNone/>
                  <wp:docPr id="2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</w:t>
            </w:r>
            <w:proofErr w:type="gramStart"/>
            <w:r>
              <w:rPr>
                <w:rStyle w:val="font41"/>
                <w:rFonts w:hint="default"/>
                <w:lang w:bidi="ar"/>
              </w:rPr>
              <w:t>领臣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型号：Z11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材质：ABS塑胶+硅胶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产品尺寸：1.33*0.76*0.05cm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包装尺寸：16*9*1cm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工艺：喷砂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类型：桌面式                                                     印刷内容：单色印刷LOGO和字体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彩盒包装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单色丝印</w:t>
            </w:r>
          </w:p>
        </w:tc>
      </w:tr>
      <w:tr w:rsidR="00C128FB">
        <w:trPr>
          <w:trHeight w:val="198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帆布袋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87630</wp:posOffset>
                  </wp:positionV>
                  <wp:extent cx="748665" cy="1089025"/>
                  <wp:effectExtent l="0" t="0" r="13335" b="15875"/>
                  <wp:wrapNone/>
                  <wp:docPr id="2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品牌：定制                                                     材质：纯棉　                                                厚度：10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安　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尺寸：34*40cm                                                     印刷内容：袋子双面印刷彩色LOGO及字体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OPP袋包装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FB" w:rsidRDefault="00C829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彩色印刷</w:t>
            </w:r>
          </w:p>
        </w:tc>
      </w:tr>
    </w:tbl>
    <w:p w:rsidR="00C128FB" w:rsidRDefault="00C128FB"/>
    <w:sectPr w:rsidR="00C128FB">
      <w:pgSz w:w="16838" w:h="11906" w:orient="landscape"/>
      <w:pgMar w:top="1134" w:right="765" w:bottom="1037" w:left="146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BCA1E"/>
    <w:multiLevelType w:val="singleLevel"/>
    <w:tmpl w:val="D05BCA1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B900A03"/>
    <w:multiLevelType w:val="singleLevel"/>
    <w:tmpl w:val="DB900A03"/>
    <w:lvl w:ilvl="0">
      <w:start w:val="1"/>
      <w:numFmt w:val="chineseCounting"/>
      <w:suff w:val="nothing"/>
      <w:lvlText w:val="%1、"/>
      <w:lvlJc w:val="left"/>
      <w:rPr>
        <w:rFonts w:hint="eastAsia"/>
        <w:sz w:val="22"/>
        <w:szCs w:val="22"/>
      </w:rPr>
    </w:lvl>
  </w:abstractNum>
  <w:abstractNum w:abstractNumId="2" w15:restartNumberingAfterBreak="0">
    <w:nsid w:val="2AFAA303"/>
    <w:multiLevelType w:val="singleLevel"/>
    <w:tmpl w:val="2AFAA30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YzZhY2I3YmQyMjcwNTk0ZGJjZGI2OTMyNjJhMDUifQ=="/>
  </w:docVars>
  <w:rsids>
    <w:rsidRoot w:val="00ED3337"/>
    <w:rsid w:val="00007A11"/>
    <w:rsid w:val="000756C9"/>
    <w:rsid w:val="000C13DA"/>
    <w:rsid w:val="000D4730"/>
    <w:rsid w:val="000F4E32"/>
    <w:rsid w:val="000F624E"/>
    <w:rsid w:val="0013693A"/>
    <w:rsid w:val="00156258"/>
    <w:rsid w:val="001B3EDA"/>
    <w:rsid w:val="002468D5"/>
    <w:rsid w:val="002E4352"/>
    <w:rsid w:val="00355411"/>
    <w:rsid w:val="003C5A19"/>
    <w:rsid w:val="004725DB"/>
    <w:rsid w:val="00482E12"/>
    <w:rsid w:val="005117D0"/>
    <w:rsid w:val="00535C42"/>
    <w:rsid w:val="00562146"/>
    <w:rsid w:val="005A18E2"/>
    <w:rsid w:val="005D1EE2"/>
    <w:rsid w:val="005F58A4"/>
    <w:rsid w:val="006C1F89"/>
    <w:rsid w:val="006D6418"/>
    <w:rsid w:val="006D66D7"/>
    <w:rsid w:val="00795625"/>
    <w:rsid w:val="00876B61"/>
    <w:rsid w:val="00882A03"/>
    <w:rsid w:val="008D6722"/>
    <w:rsid w:val="008F264F"/>
    <w:rsid w:val="008F7EE3"/>
    <w:rsid w:val="00925F70"/>
    <w:rsid w:val="0094156F"/>
    <w:rsid w:val="009733EF"/>
    <w:rsid w:val="00A92872"/>
    <w:rsid w:val="00AE5EC0"/>
    <w:rsid w:val="00B413D9"/>
    <w:rsid w:val="00B47704"/>
    <w:rsid w:val="00B50D6D"/>
    <w:rsid w:val="00BA6826"/>
    <w:rsid w:val="00C05093"/>
    <w:rsid w:val="00C128FB"/>
    <w:rsid w:val="00C82994"/>
    <w:rsid w:val="00CC1DF6"/>
    <w:rsid w:val="00E45975"/>
    <w:rsid w:val="00ED3337"/>
    <w:rsid w:val="00F165B2"/>
    <w:rsid w:val="00F375B4"/>
    <w:rsid w:val="00F4236E"/>
    <w:rsid w:val="015348B4"/>
    <w:rsid w:val="081373BD"/>
    <w:rsid w:val="0E6A0903"/>
    <w:rsid w:val="0E6F20D1"/>
    <w:rsid w:val="104D7F3E"/>
    <w:rsid w:val="1AC77B7A"/>
    <w:rsid w:val="21A80FA8"/>
    <w:rsid w:val="21D7795B"/>
    <w:rsid w:val="253118F0"/>
    <w:rsid w:val="272A58F3"/>
    <w:rsid w:val="2D6B2A63"/>
    <w:rsid w:val="2EF3655D"/>
    <w:rsid w:val="30B22013"/>
    <w:rsid w:val="32175BE6"/>
    <w:rsid w:val="35E76F82"/>
    <w:rsid w:val="369A7B2F"/>
    <w:rsid w:val="380253CA"/>
    <w:rsid w:val="3D40142D"/>
    <w:rsid w:val="52C13B9B"/>
    <w:rsid w:val="63C3490F"/>
    <w:rsid w:val="68C248B6"/>
    <w:rsid w:val="6D6D435A"/>
    <w:rsid w:val="7103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17D97A"/>
  <w15:docId w15:val="{18D4933F-BF0B-4F6D-9DDF-6415E16F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styleId="a9">
    <w:name w:val="Hyperlink"/>
    <w:basedOn w:val="a0"/>
    <w:autoRedefine/>
    <w:qFormat/>
    <w:rPr>
      <w:color w:val="0000FF"/>
      <w:u w:val="singl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</dc:creator>
  <cp:lastModifiedBy>pub</cp:lastModifiedBy>
  <cp:revision>21</cp:revision>
  <dcterms:created xsi:type="dcterms:W3CDTF">2023-05-04T02:31:00Z</dcterms:created>
  <dcterms:modified xsi:type="dcterms:W3CDTF">2024-05-21T01:11:00Z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99696F8101774E5984B9D6E14459CD5A</vt:lpwstr>
  </property>
</Properties>
</file>